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3B" w:rsidRPr="00B67B66" w:rsidRDefault="00B67B66" w:rsidP="005F7F8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b/>
          <w:sz w:val="28"/>
          <w:szCs w:val="28"/>
        </w:rPr>
        <w:t>Реферат та</w:t>
      </w:r>
      <w:r w:rsidRPr="00B67B66">
        <w:rPr>
          <w:rFonts w:ascii="Times New Roman" w:hAnsi="Times New Roman" w:cs="Times New Roman"/>
          <w:b/>
          <w:sz w:val="28"/>
          <w:szCs w:val="28"/>
          <w:lang w:val="kk-KZ"/>
        </w:rPr>
        <w:t>қырыптары</w:t>
      </w:r>
    </w:p>
    <w:p w:rsidR="005F7F81" w:rsidRPr="00B67B66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pacing w:val="6"/>
          <w:sz w:val="28"/>
          <w:szCs w:val="28"/>
        </w:rPr>
      </w:pPr>
      <w:r w:rsidRPr="00B67B66">
        <w:rPr>
          <w:rFonts w:ascii="Times New Roman" w:hAnsi="Times New Roman" w:cs="Times New Roman"/>
          <w:spacing w:val="6"/>
          <w:sz w:val="28"/>
          <w:szCs w:val="28"/>
          <w:lang w:val="kk-KZ"/>
        </w:rPr>
        <w:t>Биологиялық ғылымдар жүйесіндегі генетиканын орны.</w:t>
      </w:r>
    </w:p>
    <w:p w:rsidR="005F7F81" w:rsidRPr="00B67B66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B67B66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Корреляция коэфиценті. 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4"/>
          <w:sz w:val="28"/>
          <w:szCs w:val="28"/>
          <w:lang w:val="kk-KZ"/>
        </w:rPr>
        <w:t>Генетиканын дамуындағы отандық ғалымдардын рөлі.</w:t>
      </w:r>
    </w:p>
    <w:p w:rsidR="00B67B66" w:rsidRPr="00B67B66" w:rsidRDefault="00B67B66" w:rsidP="00B67B6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2"/>
          <w:sz w:val="28"/>
          <w:szCs w:val="28"/>
          <w:lang w:val="kk-KZ"/>
        </w:rPr>
        <w:t>Генетиканын оқыту әдістері.</w:t>
      </w:r>
    </w:p>
    <w:p w:rsidR="00B67B66" w:rsidRPr="00B67B66" w:rsidRDefault="00B67B66" w:rsidP="00B67B6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9"/>
          <w:sz w:val="28"/>
          <w:szCs w:val="28"/>
          <w:lang w:val="kk-KZ"/>
        </w:rPr>
        <w:t>Мутация классификациясы.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11"/>
          <w:sz w:val="28"/>
          <w:szCs w:val="28"/>
          <w:lang w:val="kk-KZ"/>
        </w:rPr>
        <w:t>Генетиканын заманауи жетістіктері және оларды әрі қарай дамыту жолдары.</w:t>
      </w:r>
    </w:p>
    <w:p w:rsidR="00B67B66" w:rsidRPr="00B67B66" w:rsidRDefault="00B67B66" w:rsidP="00B67B6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3"/>
          <w:sz w:val="28"/>
          <w:szCs w:val="28"/>
        </w:rPr>
        <w:t xml:space="preserve">Инбридинг: </w:t>
      </w:r>
      <w:r w:rsidRPr="00B67B66">
        <w:rPr>
          <w:rFonts w:ascii="Times New Roman" w:hAnsi="Times New Roman" w:cs="Times New Roman"/>
          <w:spacing w:val="3"/>
          <w:sz w:val="28"/>
          <w:szCs w:val="28"/>
          <w:lang w:val="kk-KZ"/>
        </w:rPr>
        <w:t>онын биологиялық ерекшелігі</w:t>
      </w:r>
      <w:r w:rsidRPr="00B67B66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B67B66" w:rsidRPr="00B67B66" w:rsidRDefault="00B67B66" w:rsidP="00B67B6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6"/>
          <w:sz w:val="28"/>
          <w:szCs w:val="28"/>
          <w:lang w:val="kk-KZ"/>
        </w:rPr>
        <w:t>ДНҚ және РНҚ түрлерінін жасушада алатын орны.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Хромасомалардың құрылысы және храмасомалық жиынтық</w:t>
      </w:r>
      <w:r w:rsidRPr="00B67B66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 xml:space="preserve">Митоз және мейоз 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 xml:space="preserve">ДНҚ және РНҚ молекулаларының  құрылысы және биосинтезі 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3"/>
          <w:sz w:val="28"/>
          <w:szCs w:val="28"/>
          <w:lang w:val="kk-KZ"/>
        </w:rPr>
        <w:t>Генетика дамуынын негізгі этаптары.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Инбридинг коэффиценті және есептеу әдістері туралы түсінік.</w:t>
      </w:r>
    </w:p>
    <w:p w:rsidR="00B67B66" w:rsidRPr="00B67B66" w:rsidRDefault="00B67B66" w:rsidP="00B273ED">
      <w:pPr>
        <w:numPr>
          <w:ilvl w:val="0"/>
          <w:numId w:val="7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z w:val="28"/>
          <w:szCs w:val="28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Дрозофил шыбыны генетика заңдылықтарын зерттеу нысаны ретінде</w:t>
      </w:r>
    </w:p>
    <w:p w:rsidR="005F7F81" w:rsidRPr="00B67B66" w:rsidRDefault="005F7F81" w:rsidP="00B273ED">
      <w:pPr>
        <w:numPr>
          <w:ilvl w:val="0"/>
          <w:numId w:val="7"/>
        </w:numPr>
        <w:shd w:val="clear" w:color="auto" w:fill="FFFFFF"/>
        <w:spacing w:after="0" w:line="240" w:lineRule="auto"/>
        <w:ind w:right="806"/>
        <w:jc w:val="both"/>
        <w:rPr>
          <w:rFonts w:ascii="Times New Roman" w:hAnsi="Times New Roman" w:cs="Times New Roman"/>
          <w:sz w:val="28"/>
          <w:szCs w:val="28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Генетикалық код және онын қасиеті.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 xml:space="preserve">Моногибридті будандастыру   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 xml:space="preserve">Дигибридті және полигибридті будандастыру 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bCs/>
          <w:sz w:val="28"/>
          <w:szCs w:val="28"/>
          <w:lang w:val="kk-KZ"/>
        </w:rPr>
        <w:t>Генетика иммунитеті, ауытқулары және аурулары.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Нурәыз биосинтезінің гендік бақылауы</w:t>
      </w:r>
      <w:r w:rsidRPr="00B67B66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 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5"/>
          <w:sz w:val="28"/>
          <w:szCs w:val="28"/>
          <w:lang w:val="kk-KZ"/>
        </w:rPr>
        <w:t>Морганнын тұқымқуалаушылық хромосом теориясы.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6"/>
          <w:sz w:val="28"/>
          <w:szCs w:val="28"/>
          <w:lang w:val="kk-KZ"/>
        </w:rPr>
        <w:t>ДНҚ және РНҚ түрлерінін жасушада алатын орны.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2"/>
          <w:sz w:val="28"/>
          <w:szCs w:val="28"/>
          <w:lang w:val="kk-KZ"/>
        </w:rPr>
        <w:t>Мал шаруашылық тәжірибесіндегі Морган заңы.</w:t>
      </w:r>
    </w:p>
    <w:p w:rsidR="00B67B66" w:rsidRPr="00B67B66" w:rsidRDefault="00B67B66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z w:val="28"/>
          <w:szCs w:val="28"/>
          <w:lang w:val="kk-KZ"/>
        </w:rPr>
        <w:t>Гендердің мутациясы кезіндегі геннің өзгерісінің моделі</w:t>
      </w:r>
      <w:r w:rsidRPr="00B67B6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bCs/>
          <w:sz w:val="28"/>
          <w:szCs w:val="28"/>
          <w:lang w:val="kk-KZ"/>
        </w:rPr>
        <w:t>Молекулярлы тұқымқуалаушылық негіздері.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9"/>
          <w:sz w:val="28"/>
          <w:szCs w:val="28"/>
          <w:lang w:val="kk-KZ"/>
        </w:rPr>
        <w:t>Мутация классификациясы.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9"/>
          <w:sz w:val="28"/>
          <w:szCs w:val="28"/>
          <w:lang w:val="kk-KZ"/>
        </w:rPr>
        <w:t>Кроссинговердін жалпы биологиялық рөлі.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2"/>
          <w:sz w:val="28"/>
          <w:szCs w:val="28"/>
        </w:rPr>
        <w:t>Мейоз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3"/>
          <w:sz w:val="28"/>
          <w:szCs w:val="28"/>
          <w:lang w:val="kk-KZ"/>
        </w:rPr>
        <w:t>Партеногенез, гиногенез және андрогенез, тұқымқуалаушылықта және болашақта тәжірибелік қолдану үшін маңызы.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spacing w:val="1"/>
          <w:sz w:val="28"/>
          <w:szCs w:val="28"/>
          <w:lang w:val="kk-KZ"/>
        </w:rPr>
        <w:t>ДНҚ, РНҚ құрылысы</w:t>
      </w:r>
    </w:p>
    <w:p w:rsidR="005F7F81" w:rsidRPr="00B67B66" w:rsidRDefault="005F7F81" w:rsidP="00B273E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67B66">
        <w:rPr>
          <w:rFonts w:ascii="Times New Roman" w:hAnsi="Times New Roman" w:cs="Times New Roman"/>
          <w:bCs/>
          <w:sz w:val="28"/>
          <w:szCs w:val="28"/>
          <w:lang w:val="kk-KZ"/>
        </w:rPr>
        <w:t>Тұқымқуалаушылықтын хромосом теориясы.</w:t>
      </w:r>
    </w:p>
    <w:p w:rsidR="002325B7" w:rsidRPr="00B67B66" w:rsidRDefault="002325B7" w:rsidP="002325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325B7" w:rsidRPr="00B67B66" w:rsidSect="00003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A2C9B"/>
    <w:multiLevelType w:val="hybridMultilevel"/>
    <w:tmpl w:val="D07CA846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72CF1"/>
    <w:multiLevelType w:val="hybridMultilevel"/>
    <w:tmpl w:val="AEDA55CC"/>
    <w:lvl w:ilvl="0" w:tplc="1278DEA2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13351A"/>
    <w:multiLevelType w:val="hybridMultilevel"/>
    <w:tmpl w:val="28FA88CC"/>
    <w:lvl w:ilvl="0" w:tplc="39E0A0E6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430C20"/>
    <w:multiLevelType w:val="hybridMultilevel"/>
    <w:tmpl w:val="11F89FDE"/>
    <w:lvl w:ilvl="0" w:tplc="8660A4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23232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95B30"/>
    <w:multiLevelType w:val="hybridMultilevel"/>
    <w:tmpl w:val="BB9A9A6E"/>
    <w:lvl w:ilvl="0" w:tplc="D3529B00">
      <w:start w:val="1"/>
      <w:numFmt w:val="decimal"/>
      <w:lvlText w:val="%1."/>
      <w:lvlJc w:val="left"/>
      <w:pPr>
        <w:ind w:left="43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B54E1"/>
    <w:multiLevelType w:val="hybridMultilevel"/>
    <w:tmpl w:val="7706B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F7F81"/>
    <w:rsid w:val="0000373B"/>
    <w:rsid w:val="000D3E70"/>
    <w:rsid w:val="002325B7"/>
    <w:rsid w:val="0040042E"/>
    <w:rsid w:val="005F7F81"/>
    <w:rsid w:val="00B273ED"/>
    <w:rsid w:val="00B6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F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7</cp:lastModifiedBy>
  <cp:revision>5</cp:revision>
  <dcterms:created xsi:type="dcterms:W3CDTF">2013-05-03T05:10:00Z</dcterms:created>
  <dcterms:modified xsi:type="dcterms:W3CDTF">2018-01-23T10:30:00Z</dcterms:modified>
</cp:coreProperties>
</file>